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D5" w:rsidRDefault="00D057D5" w:rsidP="00D057D5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  <w:r w:rsidRPr="00D057D5">
        <w:rPr>
          <w:rFonts w:ascii="Tahoma" w:eastAsia="Times New Roman" w:hAnsi="Tahoma" w:cs="Tahoma"/>
          <w:b/>
          <w:i/>
          <w:u w:val="single"/>
          <w:lang w:eastAsia="pt-BR"/>
        </w:rPr>
        <w:t>DIREITO DO CONSUMIDOR - PRAZOS E GARANTIAS PREVISTAS NO CDC</w:t>
      </w:r>
    </w:p>
    <w:p w:rsidR="00D057D5" w:rsidRPr="00D057D5" w:rsidRDefault="00D057D5" w:rsidP="00D057D5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</w:p>
    <w:p w:rsidR="00D057D5" w:rsidRDefault="00D057D5" w:rsidP="00D057D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7D5" w:rsidTr="00D057D5">
        <w:tc>
          <w:tcPr>
            <w:tcW w:w="8494" w:type="dxa"/>
          </w:tcPr>
          <w:p w:rsidR="0028743D" w:rsidRDefault="0028743D" w:rsidP="0028743D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 w:rsidRPr="00373861">
              <w:rPr>
                <w:rFonts w:ascii="Tahoma" w:hAnsi="Tahoma" w:cs="Tahoma"/>
                <w:b/>
                <w:caps/>
              </w:rPr>
              <w:t>Cíveis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28743D" w:rsidRDefault="0028743D" w:rsidP="0028743D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057D5" w:rsidRPr="00E8277F" w:rsidRDefault="0028743D" w:rsidP="0028743D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eastAsia="Times New Roman" w:hAnsi="Tahoma" w:cs="Tahoma"/>
                <w:i/>
                <w:lang w:eastAsia="pt-BR"/>
              </w:rPr>
            </w:pPr>
            <w:bookmarkStart w:id="0" w:name="_GoBack"/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  <w:bookmarkEnd w:id="0"/>
          </w:p>
        </w:tc>
      </w:tr>
    </w:tbl>
    <w:p w:rsidR="00D057D5" w:rsidRDefault="00D057D5" w:rsidP="00D057D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Ao efetuar uma compra, é importante que o consumidor entenda os prazos que o resguardam de eventuais problemas com o fornecedor do produto. São três modalidades de garantia: a legal, a contratual e a estendida.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Bens não duráveis: prazo é menor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A garantia legal é estabelecida pelo Código de Defesa do Consumidor (CDC), que fixa 30 dias para a reclamação do consumidor sobre problemas com o produto se ele não for durável ou 90 dias se for durável.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No vício oculto a contagem é diferenciada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É importante ressaltar que no caso de um vício oculto, defeito que só aparece depois de um tempo de uso, o prazo assegurado pelo CDC começa a contar a partir do momento em que o problema é constatado.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Tempo além do CDC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A garantia contratual é aquela acrescentada pelo fornecedor. Sua vigência começa a partir da data de emissão da nota fiscal, com o prazo e condições expressas nos termos de garantia do produto.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Seguro contratado na loja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lastRenderedPageBreak/>
        <w:t>Há ainda a garantia estendida, oferecida pelas lojas. Nesta entra em cena uma terceira empresa, sem relação com o fabricante e que, na verdade, oferece um seguro ao consumidor.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Informe-se sobre a garantia estendida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Na garantia estendida, há três modalidades: a original, cuja cobertura é igual à da garantia original de fábrica; a original ampliada, que possui acréscimos à original; e a diferenciada, que é menos abrangente que a original. É recomendável que o consumidor informe-se sobre a modalidade do seguro e receba o contrato.</w:t>
      </w: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Acionamento da Justiça</w:t>
      </w:r>
    </w:p>
    <w:p w:rsid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D057D5" w:rsidRPr="00D057D5" w:rsidRDefault="00D057D5" w:rsidP="00D057D5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D057D5">
        <w:rPr>
          <w:rFonts w:ascii="Tahoma" w:eastAsia="Times New Roman" w:hAnsi="Tahoma" w:cs="Tahoma"/>
          <w:lang w:eastAsia="pt-BR"/>
        </w:rPr>
        <w:t>É de cinco anos o prazo para pedir indenização por danos de acidentes causados por produtos ou que fazem mal à saúde e à segurança do consumidor. Nestes casos, assim como a fábrica, o vendedor também é responsável solidário pelo produto. As alterações decorrentes de mau uso são de responsabilidade do consumidor.</w:t>
      </w:r>
    </w:p>
    <w:p w:rsidR="0028743D" w:rsidRDefault="0028743D" w:rsidP="0028743D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</w:p>
    <w:p w:rsidR="0028743D" w:rsidRDefault="0028743D" w:rsidP="0028743D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C11301" w:rsidRPr="00D057D5" w:rsidRDefault="00E8277F" w:rsidP="00D057D5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D05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5"/>
    <w:rsid w:val="0028743D"/>
    <w:rsid w:val="004B0A77"/>
    <w:rsid w:val="00857F67"/>
    <w:rsid w:val="008D5207"/>
    <w:rsid w:val="00D057D5"/>
    <w:rsid w:val="00E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CBAE-16BD-4E59-ADFF-D844B4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3</cp:revision>
  <dcterms:created xsi:type="dcterms:W3CDTF">2021-04-19T22:09:00Z</dcterms:created>
  <dcterms:modified xsi:type="dcterms:W3CDTF">2021-04-19T22:55:00Z</dcterms:modified>
</cp:coreProperties>
</file>