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650" w:rsidRPr="00F41650" w:rsidRDefault="00F41650" w:rsidP="00F4165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u w:val="single"/>
          <w:lang w:eastAsia="pt-BR"/>
        </w:rPr>
      </w:pPr>
      <w:r w:rsidRPr="00F41650">
        <w:rPr>
          <w:rFonts w:ascii="Tahoma" w:eastAsia="Times New Roman" w:hAnsi="Tahoma" w:cs="Tahoma"/>
          <w:b/>
          <w:color w:val="050505"/>
          <w:u w:val="single"/>
          <w:lang w:eastAsia="pt-BR"/>
        </w:rPr>
        <w:t>PENSÃO ALIMENTÍCIA</w:t>
      </w:r>
    </w:p>
    <w:p w:rsidR="00F41650" w:rsidRDefault="00F41650" w:rsidP="00F4165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F41650" w:rsidRDefault="00F41650" w:rsidP="00F4165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F41650" w:rsidRDefault="00F41650" w:rsidP="00F4165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41650" w:rsidTr="00F41650">
        <w:tc>
          <w:tcPr>
            <w:tcW w:w="8494" w:type="dxa"/>
          </w:tcPr>
          <w:p w:rsidR="001231FC" w:rsidRDefault="001231FC" w:rsidP="001231FC">
            <w:pPr>
              <w:tabs>
                <w:tab w:val="left" w:pos="2415"/>
              </w:tabs>
              <w:spacing w:line="360" w:lineRule="auto"/>
              <w:jc w:val="both"/>
              <w:rPr>
                <w:rFonts w:ascii="Tahoma" w:hAnsi="Tahoma" w:cs="Tahoma"/>
              </w:rPr>
            </w:pPr>
            <w:r w:rsidRPr="00373861">
              <w:rPr>
                <w:rFonts w:ascii="Tahoma" w:hAnsi="Tahoma" w:cs="Tahoma"/>
                <w:b/>
                <w:u w:val="single"/>
              </w:rPr>
              <w:t>ATENÇÃO</w:t>
            </w:r>
            <w:r w:rsidRPr="000F35DD">
              <w:rPr>
                <w:rFonts w:ascii="Tahoma" w:hAnsi="Tahoma" w:cs="Tahoma"/>
              </w:rPr>
              <w:t xml:space="preserve">: O modelo pronto desse tipo de </w:t>
            </w:r>
            <w:r>
              <w:rPr>
                <w:rFonts w:ascii="Tahoma" w:hAnsi="Tahoma" w:cs="Tahoma"/>
              </w:rPr>
              <w:t>Demanda</w:t>
            </w:r>
            <w:r w:rsidRPr="000F35DD">
              <w:rPr>
                <w:rFonts w:ascii="Tahoma" w:hAnsi="Tahoma" w:cs="Tahoma"/>
              </w:rPr>
              <w:t xml:space="preserve"> está disponível nesse site, basta clicar na </w:t>
            </w:r>
            <w:r w:rsidRPr="001231FC">
              <w:rPr>
                <w:rFonts w:ascii="Tahoma" w:hAnsi="Tahoma" w:cs="Tahoma"/>
                <w:b/>
                <w:u w:val="single"/>
              </w:rPr>
              <w:t>categoria</w:t>
            </w:r>
            <w:r w:rsidRPr="001231FC">
              <w:rPr>
                <w:rFonts w:ascii="Tahoma" w:hAnsi="Tahoma" w:cs="Tahoma"/>
                <w:b/>
                <w:u w:val="single"/>
              </w:rPr>
              <w:t xml:space="preserve"> </w:t>
            </w:r>
            <w:r w:rsidRPr="001231FC">
              <w:rPr>
                <w:rFonts w:ascii="Tahoma" w:hAnsi="Tahoma" w:cs="Tahoma"/>
                <w:b/>
                <w:u w:val="single"/>
              </w:rPr>
              <w:t>FAMÍLIA</w:t>
            </w:r>
            <w:r w:rsidRPr="00A0028C">
              <w:rPr>
                <w:rFonts w:ascii="Tahoma" w:hAnsi="Tahoma" w:cs="Tahoma"/>
                <w:b/>
                <w:u w:val="single"/>
              </w:rPr>
              <w:t>/Iniciais</w:t>
            </w:r>
            <w:r w:rsidRPr="000F35D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e</w:t>
            </w:r>
            <w:r>
              <w:rPr>
                <w:rFonts w:ascii="Tahoma" w:hAnsi="Tahoma" w:cs="Tahoma"/>
              </w:rPr>
              <w:t xml:space="preserve"> </w:t>
            </w:r>
            <w:r w:rsidRPr="000F35DD">
              <w:rPr>
                <w:rFonts w:ascii="Tahoma" w:hAnsi="Tahoma" w:cs="Tahoma"/>
              </w:rPr>
              <w:t xml:space="preserve">baixar a </w:t>
            </w:r>
            <w:r>
              <w:rPr>
                <w:rFonts w:ascii="Tahoma" w:hAnsi="Tahoma" w:cs="Tahoma"/>
              </w:rPr>
              <w:t>respectiva peça</w:t>
            </w:r>
            <w:r w:rsidRPr="000F35DD">
              <w:rPr>
                <w:rFonts w:ascii="Tahoma" w:hAnsi="Tahoma" w:cs="Tahoma"/>
              </w:rPr>
              <w:t xml:space="preserve">. </w:t>
            </w:r>
          </w:p>
          <w:p w:rsidR="001231FC" w:rsidRDefault="001231FC" w:rsidP="001231FC">
            <w:pPr>
              <w:tabs>
                <w:tab w:val="left" w:pos="2415"/>
              </w:tabs>
              <w:spacing w:line="360" w:lineRule="auto"/>
              <w:jc w:val="both"/>
              <w:rPr>
                <w:rFonts w:ascii="Tahoma" w:hAnsi="Tahoma" w:cs="Tahoma"/>
              </w:rPr>
            </w:pPr>
          </w:p>
          <w:p w:rsidR="00F41650" w:rsidRDefault="001231FC" w:rsidP="001231FC">
            <w:pPr>
              <w:spacing w:line="360" w:lineRule="auto"/>
              <w:jc w:val="both"/>
              <w:rPr>
                <w:rFonts w:ascii="Tahoma" w:eastAsia="Times New Roman" w:hAnsi="Tahoma" w:cs="Tahoma"/>
                <w:color w:val="050505"/>
                <w:lang w:eastAsia="pt-BR"/>
              </w:rPr>
            </w:pPr>
            <w:r w:rsidRPr="00E8277F">
              <w:rPr>
                <w:rFonts w:ascii="Tahoma" w:hAnsi="Tahoma" w:cs="Tahoma"/>
                <w:i/>
              </w:rPr>
              <w:t>https://www.modelopeticoesgratuitas.com.br</w:t>
            </w:r>
          </w:p>
        </w:tc>
      </w:tr>
    </w:tbl>
    <w:p w:rsidR="00F41650" w:rsidRPr="00F41650" w:rsidRDefault="00F41650" w:rsidP="00F4165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F41650" w:rsidRDefault="00F41650" w:rsidP="00F4165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F41650" w:rsidRPr="00F41650" w:rsidRDefault="00F41650" w:rsidP="00F4165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F41650">
        <w:rPr>
          <w:rFonts w:ascii="Tahoma" w:eastAsia="Times New Roman" w:hAnsi="Tahoma" w:cs="Tahoma"/>
          <w:color w:val="050505"/>
          <w:lang w:eastAsia="pt-BR"/>
        </w:rPr>
        <w:t>Para o direito, a pensão alimentícia ao filho não envolve apenas o dever de pagar a alimentação, mas sim, uma série de itens que abrangem direitos no que tange à saúde, alimentação, educação, lazer, profissionalização, cultura, dignidade, etc.</w:t>
      </w:r>
    </w:p>
    <w:p w:rsidR="00F41650" w:rsidRPr="00F41650" w:rsidRDefault="00F41650" w:rsidP="00F4165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F41650">
        <w:rPr>
          <w:rFonts w:ascii="Tahoma" w:eastAsia="Times New Roman" w:hAnsi="Tahoma" w:cs="Tahoma"/>
          <w:color w:val="050505"/>
          <w:lang w:eastAsia="pt-BR"/>
        </w:rPr>
        <w:t>O dever de prestar alimentos aos filhos é indiscutível até a maioridade. Após esse lapso, se o filho cursar faculdade, a pensão será devida até a conclusão do curso superior.</w:t>
      </w:r>
    </w:p>
    <w:p w:rsidR="00F41650" w:rsidRPr="00F41650" w:rsidRDefault="00F41650" w:rsidP="00F4165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F41650">
        <w:rPr>
          <w:rFonts w:ascii="Tahoma" w:eastAsia="Times New Roman" w:hAnsi="Tahoma" w:cs="Tahoma"/>
          <w:color w:val="050505"/>
          <w:lang w:eastAsia="pt-BR"/>
        </w:rPr>
        <w:t>Contudo, ao contrário do que muitos pensam, não basta o filho, ou filha, completar a maioridade. Para cessar o pagamento, é necessário exibir o pedido de Exoneração de Alimentos e comprovar que o filho (a) não necessita mais do amparo econômico concedido.</w:t>
      </w:r>
    </w:p>
    <w:p w:rsidR="00F41650" w:rsidRPr="00F41650" w:rsidRDefault="00F41650" w:rsidP="00F4165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F41650">
        <w:rPr>
          <w:rFonts w:ascii="Tahoma" w:eastAsia="Times New Roman" w:hAnsi="Tahoma" w:cs="Tahoma"/>
          <w:color w:val="050505"/>
          <w:lang w:eastAsia="pt-BR"/>
        </w:rPr>
        <w:t>Assim, habitualmente, surge a dúvida: Quando há o comprometimento da mãe, ou do pai, judicialmente (acordo homologado por juiz ou sentença), a pagar pensão alimentícia para os filhos, quando cessará o pagamento?</w:t>
      </w:r>
    </w:p>
    <w:p w:rsidR="00F41650" w:rsidRPr="00F41650" w:rsidRDefault="00F41650" w:rsidP="00F4165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F41650">
        <w:rPr>
          <w:rFonts w:ascii="Tahoma" w:eastAsia="Times New Roman" w:hAnsi="Tahoma" w:cs="Tahoma"/>
          <w:color w:val="050505"/>
          <w:lang w:eastAsia="pt-BR"/>
        </w:rPr>
        <w:t>Referida questão precisa ser entendida e solucionada tratando cada caso de maneira particular. Equivocadamente, muitas pessoas, acreditam que, quando o filho completa 18 anos, poderão simplesmente parar de pagar.</w:t>
      </w:r>
    </w:p>
    <w:p w:rsidR="00F41650" w:rsidRDefault="00F41650" w:rsidP="00F4165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F41650" w:rsidRPr="00F41650" w:rsidRDefault="00F41650" w:rsidP="00F4165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F41650">
        <w:rPr>
          <w:rFonts w:ascii="Tahoma" w:eastAsia="Times New Roman" w:hAnsi="Tahoma" w:cs="Tahoma"/>
          <w:color w:val="050505"/>
          <w:lang w:eastAsia="pt-BR"/>
        </w:rPr>
        <w:t>ATENÇÃO: não existe Lei que ampare tal conduta. O fato de o filho ter atingido a maioridade não desobriga a mãe, ou o pai, de cumprir com o que foi determinado judicialmente.</w:t>
      </w:r>
    </w:p>
    <w:p w:rsidR="00F41650" w:rsidRDefault="00F41650" w:rsidP="00F4165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1231FC" w:rsidRDefault="001231FC" w:rsidP="00F4165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1231FC" w:rsidRDefault="001231FC" w:rsidP="00F4165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1231FC" w:rsidRDefault="001231FC" w:rsidP="00F4165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bookmarkStart w:id="0" w:name="_GoBack"/>
      <w:bookmarkEnd w:id="0"/>
    </w:p>
    <w:p w:rsidR="00F41650" w:rsidRDefault="00F41650" w:rsidP="00F4165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F41650">
        <w:rPr>
          <w:rFonts w:ascii="Tahoma" w:eastAsia="Times New Roman" w:hAnsi="Tahoma" w:cs="Tahoma"/>
          <w:color w:val="050505"/>
          <w:lang w:eastAsia="pt-BR"/>
        </w:rPr>
        <w:lastRenderedPageBreak/>
        <w:t xml:space="preserve">A </w:t>
      </w:r>
      <w:r w:rsidRPr="00F41650">
        <w:rPr>
          <w:rFonts w:ascii="Tahoma" w:eastAsia="Times New Roman" w:hAnsi="Tahoma" w:cs="Tahoma"/>
          <w:i/>
          <w:color w:val="050505"/>
          <w:u w:val="single"/>
          <w:lang w:eastAsia="pt-BR"/>
        </w:rPr>
        <w:t>súmula 358 do STJ</w:t>
      </w:r>
      <w:r w:rsidRPr="00F41650">
        <w:rPr>
          <w:rFonts w:ascii="Tahoma" w:eastAsia="Times New Roman" w:hAnsi="Tahoma" w:cs="Tahoma"/>
          <w:color w:val="050505"/>
          <w:lang w:eastAsia="pt-BR"/>
        </w:rPr>
        <w:t>, é categórica ao afirmar que:</w:t>
      </w:r>
    </w:p>
    <w:p w:rsidR="00F41650" w:rsidRPr="00F41650" w:rsidRDefault="00F41650" w:rsidP="00F4165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F41650" w:rsidRPr="00F41650" w:rsidRDefault="00F41650" w:rsidP="00F41650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i/>
          <w:color w:val="050505"/>
          <w:lang w:eastAsia="pt-BR"/>
        </w:rPr>
      </w:pPr>
      <w:r w:rsidRPr="00F41650">
        <w:rPr>
          <w:rFonts w:ascii="Tahoma" w:eastAsia="Times New Roman" w:hAnsi="Tahoma" w:cs="Tahoma"/>
          <w:i/>
          <w:color w:val="050505"/>
          <w:lang w:eastAsia="pt-BR"/>
        </w:rPr>
        <w:t>“</w:t>
      </w:r>
      <w:proofErr w:type="gramStart"/>
      <w:r w:rsidRPr="00F41650">
        <w:rPr>
          <w:rFonts w:ascii="Tahoma" w:eastAsia="Times New Roman" w:hAnsi="Tahoma" w:cs="Tahoma"/>
          <w:i/>
          <w:color w:val="050505"/>
          <w:lang w:eastAsia="pt-BR"/>
        </w:rPr>
        <w:t>o</w:t>
      </w:r>
      <w:proofErr w:type="gramEnd"/>
      <w:r w:rsidRPr="00F41650">
        <w:rPr>
          <w:rFonts w:ascii="Tahoma" w:eastAsia="Times New Roman" w:hAnsi="Tahoma" w:cs="Tahoma"/>
          <w:i/>
          <w:color w:val="050505"/>
          <w:lang w:eastAsia="pt-BR"/>
        </w:rPr>
        <w:t xml:space="preserve"> cancelamento de pensão alimentícia de filho que atingiu a maioridade está sujeito à decisão judicial, mediante contraditório, ainda que nos próprios autos”.</w:t>
      </w:r>
    </w:p>
    <w:p w:rsidR="00F41650" w:rsidRDefault="00F41650" w:rsidP="00F4165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F41650" w:rsidRPr="00F41650" w:rsidRDefault="00F41650" w:rsidP="00F4165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F41650">
        <w:rPr>
          <w:rFonts w:ascii="Tahoma" w:eastAsia="Times New Roman" w:hAnsi="Tahoma" w:cs="Tahoma"/>
          <w:color w:val="050505"/>
          <w:lang w:eastAsia="pt-BR"/>
        </w:rPr>
        <w:t>Logo, se fará necessário a elaboração de um pedido judicial para a Exoneração de Alimentos. Trata-se de uma ação judicial que, depois de ouvidas as partes (alimentante e alimentando), pode determinar o fim, ou não, do pagamento de Alimentos.</w:t>
      </w:r>
    </w:p>
    <w:p w:rsidR="00F41650" w:rsidRPr="00F41650" w:rsidRDefault="00F41650" w:rsidP="00F4165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F41650">
        <w:rPr>
          <w:rFonts w:ascii="Tahoma" w:eastAsia="Times New Roman" w:hAnsi="Tahoma" w:cs="Tahoma"/>
          <w:color w:val="050505"/>
          <w:lang w:eastAsia="pt-BR"/>
        </w:rPr>
        <w:t>É fundamental o entendimento de que, a realidade em que se encontram os alimentandos (filhos) será determinante para a decisão do juiz.</w:t>
      </w:r>
    </w:p>
    <w:p w:rsidR="00F41650" w:rsidRDefault="00F41650" w:rsidP="00F4165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F41650" w:rsidRPr="00F41650" w:rsidRDefault="00F41650" w:rsidP="00F4165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F41650">
        <w:rPr>
          <w:rFonts w:ascii="Tahoma" w:eastAsia="Times New Roman" w:hAnsi="Tahoma" w:cs="Tahoma"/>
          <w:color w:val="050505"/>
          <w:lang w:eastAsia="pt-BR"/>
        </w:rPr>
        <w:t>Além disso, vale acrescentar que muito embora os pais tenham o dever de prestar alimentos aos filhos em razão de estudos, essa obrigação não se estende após a graduação. Isto porque, o entendimento é de que a formação profissional se completa com a graduação, que, em regra, permite ao bacharel o exercício da profissão para a qual se graduou, independentemente de posterior especialização.</w:t>
      </w:r>
    </w:p>
    <w:p w:rsidR="00F41650" w:rsidRPr="00F41650" w:rsidRDefault="00F41650" w:rsidP="00F4165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F41650">
        <w:rPr>
          <w:rFonts w:ascii="Tahoma" w:eastAsia="Times New Roman" w:hAnsi="Tahoma" w:cs="Tahoma"/>
          <w:color w:val="050505"/>
          <w:lang w:eastAsia="pt-BR"/>
        </w:rPr>
        <w:t>Nesse viés, o que os pagadores de Alimentos precisam ter em mente é que o critério da idade, por si só, não é determinante para a decisão judicial, tudo dependerá também das circunstâncias de vida daqueles que estão recebendo os Alimentos. Valendo destacar ainda que a redução de renda dos pais que pagam Alimentos, podem ensejar uma modificação dos valores pagos à</w:t>
      </w:r>
      <w:r>
        <w:rPr>
          <w:rFonts w:ascii="Tahoma" w:eastAsia="Times New Roman" w:hAnsi="Tahoma" w:cs="Tahoma"/>
          <w:color w:val="050505"/>
          <w:lang w:eastAsia="pt-BR"/>
        </w:rPr>
        <w:t xml:space="preserve"> </w:t>
      </w:r>
      <w:r w:rsidRPr="00F41650">
        <w:rPr>
          <w:rFonts w:ascii="Tahoma" w:eastAsia="Times New Roman" w:hAnsi="Tahoma" w:cs="Tahoma"/>
          <w:color w:val="050505"/>
          <w:lang w:eastAsia="pt-BR"/>
        </w:rPr>
        <w:t>(ao) filha (o).</w:t>
      </w:r>
    </w:p>
    <w:p w:rsidR="00F41650" w:rsidRDefault="00F41650" w:rsidP="00F41650">
      <w:pPr>
        <w:tabs>
          <w:tab w:val="left" w:pos="2415"/>
        </w:tabs>
        <w:spacing w:line="360" w:lineRule="auto"/>
        <w:ind w:firstLine="2835"/>
        <w:jc w:val="both"/>
        <w:rPr>
          <w:rFonts w:ascii="Tahoma" w:hAnsi="Tahoma" w:cs="Tahoma"/>
        </w:rPr>
      </w:pPr>
    </w:p>
    <w:p w:rsidR="00F41650" w:rsidRDefault="00F41650" w:rsidP="00F41650">
      <w:pPr>
        <w:tabs>
          <w:tab w:val="left" w:pos="2415"/>
        </w:tabs>
        <w:spacing w:line="360" w:lineRule="auto"/>
        <w:ind w:firstLine="2835"/>
        <w:jc w:val="both"/>
        <w:rPr>
          <w:rFonts w:ascii="Tahoma" w:hAnsi="Tahoma" w:cs="Tahoma"/>
        </w:rPr>
      </w:pPr>
      <w:r w:rsidRPr="000F35DD">
        <w:rPr>
          <w:rFonts w:ascii="Tahoma" w:hAnsi="Tahoma" w:cs="Tahoma"/>
        </w:rPr>
        <w:t>Por fim, espero com esse singelo texto, ter explicado de uma forma</w:t>
      </w:r>
      <w:r>
        <w:rPr>
          <w:rFonts w:ascii="Tahoma" w:hAnsi="Tahoma" w:cs="Tahoma"/>
        </w:rPr>
        <w:t xml:space="preserve"> sucinta e de fácil compreensão</w:t>
      </w:r>
      <w:r w:rsidRPr="000F35DD">
        <w:rPr>
          <w:rFonts w:ascii="Tahoma" w:hAnsi="Tahoma" w:cs="Tahoma"/>
        </w:rPr>
        <w:t xml:space="preserve">. E, assim, de alguma forma poder contribuir para com o leitor desse artigo! </w:t>
      </w:r>
    </w:p>
    <w:p w:rsidR="00C11301" w:rsidRPr="00F41650" w:rsidRDefault="001231FC" w:rsidP="00F41650">
      <w:pPr>
        <w:spacing w:line="360" w:lineRule="auto"/>
        <w:ind w:firstLine="2835"/>
        <w:jc w:val="both"/>
        <w:rPr>
          <w:rFonts w:ascii="Tahoma" w:hAnsi="Tahoma" w:cs="Tahoma"/>
        </w:rPr>
      </w:pPr>
    </w:p>
    <w:sectPr w:rsidR="00C11301" w:rsidRPr="00F416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50"/>
    <w:rsid w:val="001231FC"/>
    <w:rsid w:val="004B0A77"/>
    <w:rsid w:val="008D5207"/>
    <w:rsid w:val="00F4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F54A4-0C27-4A76-A41F-4EBF47FA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41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3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6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73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85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77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6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04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67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09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431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474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scheibe</dc:creator>
  <cp:keywords/>
  <dc:description/>
  <cp:lastModifiedBy>denise scheibe</cp:lastModifiedBy>
  <cp:revision>1</cp:revision>
  <dcterms:created xsi:type="dcterms:W3CDTF">2021-04-20T00:08:00Z</dcterms:created>
  <dcterms:modified xsi:type="dcterms:W3CDTF">2021-04-20T00:33:00Z</dcterms:modified>
</cp:coreProperties>
</file>