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94" w:rsidRDefault="003A598D" w:rsidP="001513C0">
      <w:pPr>
        <w:pStyle w:val="NormalWeb"/>
        <w:shd w:val="clear" w:color="auto" w:fill="FFFFFF"/>
        <w:spacing w:before="0" w:beforeAutospacing="0" w:after="480" w:afterAutospacing="0" w:line="360" w:lineRule="auto"/>
        <w:ind w:left="-567" w:right="-1135"/>
        <w:jc w:val="center"/>
        <w:rPr>
          <w:rFonts w:ascii="Tahoma" w:hAnsi="Tahoma" w:cs="Tahoma"/>
          <w:b/>
          <w:caps/>
          <w:spacing w:val="2"/>
          <w:sz w:val="22"/>
          <w:szCs w:val="22"/>
        </w:rPr>
      </w:pPr>
      <w:r w:rsidRPr="00AD1794">
        <w:rPr>
          <w:rFonts w:ascii="Tahoma" w:hAnsi="Tahoma" w:cs="Tahoma"/>
          <w:b/>
          <w:caps/>
          <w:spacing w:val="2"/>
          <w:sz w:val="22"/>
          <w:szCs w:val="22"/>
        </w:rPr>
        <w:t>Excelentíssimo Senhor Doutor Juiz de Direito da ...</w:t>
      </w:r>
    </w:p>
    <w:p w:rsidR="003A598D" w:rsidRPr="00AD1794" w:rsidRDefault="003A598D" w:rsidP="001513C0">
      <w:pPr>
        <w:pStyle w:val="NormalWeb"/>
        <w:shd w:val="clear" w:color="auto" w:fill="FFFFFF"/>
        <w:spacing w:before="0" w:beforeAutospacing="0" w:after="480" w:afterAutospacing="0" w:line="360" w:lineRule="auto"/>
        <w:ind w:left="-567" w:right="-1135"/>
        <w:jc w:val="center"/>
        <w:rPr>
          <w:rFonts w:ascii="Tahoma" w:hAnsi="Tahoma" w:cs="Tahoma"/>
          <w:b/>
          <w:spacing w:val="2"/>
          <w:sz w:val="22"/>
          <w:szCs w:val="22"/>
        </w:rPr>
      </w:pPr>
      <w:r w:rsidRPr="00AD1794">
        <w:rPr>
          <w:rFonts w:ascii="Tahoma" w:hAnsi="Tahoma" w:cs="Tahoma"/>
          <w:b/>
          <w:caps/>
          <w:spacing w:val="2"/>
          <w:sz w:val="22"/>
          <w:szCs w:val="22"/>
        </w:rPr>
        <w:t>Vara de Execuções Penais da Comarca de ...</w:t>
      </w:r>
      <w:r w:rsidRPr="00AD1794">
        <w:rPr>
          <w:rFonts w:ascii="Tahoma" w:hAnsi="Tahoma" w:cs="Tahoma"/>
          <w:b/>
          <w:spacing w:val="2"/>
          <w:sz w:val="22"/>
          <w:szCs w:val="22"/>
        </w:rPr>
        <w:t xml:space="preserve"> </w:t>
      </w:r>
    </w:p>
    <w:p w:rsidR="00AD1794"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b/>
          <w:caps/>
          <w:spacing w:val="2"/>
          <w:sz w:val="22"/>
          <w:szCs w:val="22"/>
        </w:rPr>
      </w:pPr>
    </w:p>
    <w:p w:rsidR="003A598D" w:rsidRPr="00AD1794" w:rsidRDefault="003A598D" w:rsidP="003A598D">
      <w:pPr>
        <w:pStyle w:val="NormalWeb"/>
        <w:shd w:val="clear" w:color="auto" w:fill="FFFFFF"/>
        <w:spacing w:before="0" w:beforeAutospacing="0" w:after="480" w:afterAutospacing="0" w:line="360" w:lineRule="auto"/>
        <w:ind w:left="-567" w:right="-1135" w:firstLine="1985"/>
        <w:jc w:val="both"/>
        <w:rPr>
          <w:rFonts w:ascii="Tahoma" w:hAnsi="Tahoma" w:cs="Tahoma"/>
          <w:b/>
          <w:caps/>
          <w:spacing w:val="2"/>
          <w:sz w:val="22"/>
          <w:szCs w:val="22"/>
        </w:rPr>
      </w:pPr>
      <w:bookmarkStart w:id="0" w:name="_GoBack"/>
      <w:bookmarkEnd w:id="0"/>
      <w:r w:rsidRPr="00AD1794">
        <w:rPr>
          <w:rFonts w:ascii="Tahoma" w:hAnsi="Tahoma" w:cs="Tahoma"/>
          <w:b/>
          <w:caps/>
          <w:spacing w:val="2"/>
          <w:sz w:val="22"/>
          <w:szCs w:val="22"/>
        </w:rPr>
        <w:t>Processo nº:....</w:t>
      </w:r>
    </w:p>
    <w:p w:rsidR="00AD1794"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spacing w:val="2"/>
          <w:sz w:val="22"/>
          <w:szCs w:val="22"/>
        </w:rPr>
      </w:pPr>
    </w:p>
    <w:p w:rsidR="003A598D" w:rsidRPr="003A598D"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spacing w:val="2"/>
          <w:sz w:val="22"/>
          <w:szCs w:val="22"/>
        </w:rPr>
      </w:pPr>
      <w:r>
        <w:rPr>
          <w:rFonts w:ascii="Tahoma" w:hAnsi="Tahoma" w:cs="Tahoma"/>
          <w:spacing w:val="2"/>
          <w:sz w:val="22"/>
          <w:szCs w:val="22"/>
        </w:rPr>
        <w:t>Nome do Réu</w:t>
      </w:r>
      <w:r w:rsidR="003A598D" w:rsidRPr="003A598D">
        <w:rPr>
          <w:rFonts w:ascii="Tahoma" w:hAnsi="Tahoma" w:cs="Tahoma"/>
          <w:spacing w:val="2"/>
          <w:sz w:val="22"/>
          <w:szCs w:val="22"/>
        </w:rPr>
        <w:t>, já qualificado nos autos da Execução Penal, aqui assistido pela Defensoria Pública do Estado por um de seus membros, "in fine" assinado, vem perante V. Excelência requerer SAÍDAS PROGRAMADAS com fulcro nos artigos 123 e 124 da Lei 72110/84.</w:t>
      </w:r>
    </w:p>
    <w:p w:rsidR="003A598D" w:rsidRPr="003A598D" w:rsidRDefault="003A598D" w:rsidP="003A598D">
      <w:pPr>
        <w:pStyle w:val="NormalWeb"/>
        <w:shd w:val="clear" w:color="auto" w:fill="FFFFFF"/>
        <w:spacing w:before="0" w:beforeAutospacing="0" w:after="480" w:afterAutospacing="0" w:line="360" w:lineRule="auto"/>
        <w:ind w:left="-567" w:right="-1135" w:firstLine="1985"/>
        <w:jc w:val="both"/>
        <w:rPr>
          <w:rFonts w:ascii="Tahoma" w:hAnsi="Tahoma" w:cs="Tahoma"/>
          <w:spacing w:val="2"/>
          <w:sz w:val="22"/>
          <w:szCs w:val="22"/>
        </w:rPr>
      </w:pPr>
      <w:r w:rsidRPr="003A598D">
        <w:rPr>
          <w:rFonts w:ascii="Tahoma" w:hAnsi="Tahoma" w:cs="Tahoma"/>
          <w:spacing w:val="2"/>
          <w:sz w:val="22"/>
          <w:szCs w:val="22"/>
        </w:rPr>
        <w:t>O Apenado encontra-se no Regime semiaberto, custodiado na Colônia Penal ..., possuindo BOM comportamento carcerário, conforme Atestado em anexo e já atingiu 1/6 da pena, fazendo jus, portanto, à concessão das Saídas Temporárias.</w:t>
      </w:r>
    </w:p>
    <w:p w:rsidR="003A598D" w:rsidRPr="003A598D" w:rsidRDefault="00AD1794" w:rsidP="003A598D">
      <w:pPr>
        <w:pStyle w:val="NormalWeb"/>
        <w:shd w:val="clear" w:color="auto" w:fill="FFFFFF"/>
        <w:spacing w:before="0" w:beforeAutospacing="0" w:after="0" w:afterAutospacing="0" w:line="360" w:lineRule="auto"/>
        <w:ind w:left="-567" w:right="-1135" w:firstLine="1985"/>
        <w:jc w:val="both"/>
        <w:rPr>
          <w:rFonts w:ascii="Tahoma" w:hAnsi="Tahoma" w:cs="Tahoma"/>
          <w:spacing w:val="2"/>
          <w:sz w:val="22"/>
          <w:szCs w:val="22"/>
        </w:rPr>
      </w:pPr>
      <w:r>
        <w:rPr>
          <w:rFonts w:ascii="Tahoma" w:hAnsi="Tahoma" w:cs="Tahoma"/>
          <w:spacing w:val="2"/>
          <w:sz w:val="22"/>
          <w:szCs w:val="22"/>
        </w:rPr>
        <w:t>Pel</w:t>
      </w:r>
      <w:r w:rsidR="003A598D" w:rsidRPr="003A598D">
        <w:rPr>
          <w:rFonts w:ascii="Tahoma" w:hAnsi="Tahoma" w:cs="Tahoma"/>
          <w:spacing w:val="2"/>
          <w:sz w:val="22"/>
          <w:szCs w:val="22"/>
        </w:rPr>
        <w:t>o exposto, requer a concessão das seguintes saídas: DIA DAS CRIANÇAS/2018 e NATAL/2019, tudo conforme determina a </w:t>
      </w:r>
      <w:hyperlink r:id="rId4" w:tooltip="Lei nº 7.210, de 11 de julho de 1984." w:history="1">
        <w:r w:rsidR="003A598D" w:rsidRPr="003A598D">
          <w:rPr>
            <w:rStyle w:val="Hyperlink"/>
            <w:rFonts w:ascii="Tahoma" w:hAnsi="Tahoma" w:cs="Tahoma"/>
            <w:color w:val="auto"/>
            <w:spacing w:val="2"/>
            <w:sz w:val="22"/>
            <w:szCs w:val="22"/>
            <w:u w:val="none"/>
          </w:rPr>
          <w:t>LEP</w:t>
        </w:r>
      </w:hyperlink>
      <w:r w:rsidR="003A598D" w:rsidRPr="003A598D">
        <w:rPr>
          <w:rFonts w:ascii="Tahoma" w:hAnsi="Tahoma" w:cs="Tahoma"/>
          <w:spacing w:val="2"/>
          <w:sz w:val="22"/>
          <w:szCs w:val="22"/>
        </w:rPr>
        <w:t>, uma vez que o penitente atende a todas as exigências impostas por esta</w:t>
      </w:r>
      <w:r>
        <w:rPr>
          <w:rFonts w:ascii="Tahoma" w:hAnsi="Tahoma" w:cs="Tahoma"/>
          <w:spacing w:val="2"/>
          <w:sz w:val="22"/>
          <w:szCs w:val="22"/>
        </w:rPr>
        <w:t>, como meio de mais Lídima e Salutar Justiça!!!</w:t>
      </w:r>
    </w:p>
    <w:p w:rsidR="00AD1794"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spacing w:val="2"/>
          <w:sz w:val="22"/>
          <w:szCs w:val="22"/>
        </w:rPr>
      </w:pPr>
    </w:p>
    <w:p w:rsidR="00AD1794" w:rsidRPr="00AD1794"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i/>
          <w:spacing w:val="2"/>
          <w:sz w:val="22"/>
          <w:szCs w:val="22"/>
        </w:rPr>
      </w:pPr>
      <w:r w:rsidRPr="00AD1794">
        <w:rPr>
          <w:rFonts w:ascii="Tahoma" w:hAnsi="Tahoma" w:cs="Tahoma"/>
          <w:i/>
          <w:spacing w:val="2"/>
          <w:sz w:val="22"/>
          <w:szCs w:val="22"/>
        </w:rPr>
        <w:t>Nestes Termos,</w:t>
      </w:r>
    </w:p>
    <w:p w:rsidR="003A598D" w:rsidRPr="00AD1794"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i/>
          <w:spacing w:val="2"/>
          <w:sz w:val="22"/>
          <w:szCs w:val="22"/>
        </w:rPr>
      </w:pPr>
      <w:r w:rsidRPr="00AD1794">
        <w:rPr>
          <w:rFonts w:ascii="Tahoma" w:hAnsi="Tahoma" w:cs="Tahoma"/>
          <w:i/>
          <w:spacing w:val="2"/>
          <w:sz w:val="22"/>
          <w:szCs w:val="22"/>
        </w:rPr>
        <w:t>Pede D</w:t>
      </w:r>
      <w:r w:rsidR="003A598D" w:rsidRPr="00AD1794">
        <w:rPr>
          <w:rFonts w:ascii="Tahoma" w:hAnsi="Tahoma" w:cs="Tahoma"/>
          <w:i/>
          <w:spacing w:val="2"/>
          <w:sz w:val="22"/>
          <w:szCs w:val="22"/>
        </w:rPr>
        <w:t>eferimento</w:t>
      </w:r>
      <w:r w:rsidRPr="00AD1794">
        <w:rPr>
          <w:rFonts w:ascii="Tahoma" w:hAnsi="Tahoma" w:cs="Tahoma"/>
          <w:i/>
          <w:spacing w:val="2"/>
          <w:sz w:val="22"/>
          <w:szCs w:val="22"/>
        </w:rPr>
        <w:t>.</w:t>
      </w:r>
    </w:p>
    <w:p w:rsidR="00AD1794" w:rsidRPr="00AD1794"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i/>
          <w:spacing w:val="2"/>
          <w:sz w:val="22"/>
          <w:szCs w:val="22"/>
        </w:rPr>
      </w:pPr>
      <w:r w:rsidRPr="00AD1794">
        <w:rPr>
          <w:rFonts w:ascii="Tahoma" w:hAnsi="Tahoma" w:cs="Tahoma"/>
          <w:i/>
          <w:spacing w:val="2"/>
          <w:sz w:val="22"/>
          <w:szCs w:val="22"/>
        </w:rPr>
        <w:t>Local e Data</w:t>
      </w:r>
    </w:p>
    <w:p w:rsidR="00AD1794" w:rsidRPr="00AD1794" w:rsidRDefault="00AD1794" w:rsidP="003A598D">
      <w:pPr>
        <w:pStyle w:val="NormalWeb"/>
        <w:shd w:val="clear" w:color="auto" w:fill="FFFFFF"/>
        <w:spacing w:before="0" w:beforeAutospacing="0" w:after="480" w:afterAutospacing="0" w:line="360" w:lineRule="auto"/>
        <w:ind w:left="-567" w:right="-1135" w:firstLine="1985"/>
        <w:jc w:val="both"/>
        <w:rPr>
          <w:rFonts w:ascii="Tahoma" w:hAnsi="Tahoma" w:cs="Tahoma"/>
          <w:i/>
          <w:spacing w:val="2"/>
          <w:sz w:val="22"/>
          <w:szCs w:val="22"/>
        </w:rPr>
      </w:pPr>
      <w:r w:rsidRPr="00AD1794">
        <w:rPr>
          <w:rFonts w:ascii="Tahoma" w:hAnsi="Tahoma" w:cs="Tahoma"/>
          <w:i/>
          <w:spacing w:val="2"/>
          <w:sz w:val="22"/>
          <w:szCs w:val="22"/>
        </w:rPr>
        <w:t>Advogado - OAB</w:t>
      </w:r>
    </w:p>
    <w:p w:rsidR="001A11A2" w:rsidRPr="003A598D" w:rsidRDefault="001A11A2" w:rsidP="003A598D">
      <w:pPr>
        <w:spacing w:line="360" w:lineRule="auto"/>
        <w:ind w:left="-567" w:right="-1135" w:firstLine="1985"/>
        <w:jc w:val="both"/>
        <w:rPr>
          <w:rFonts w:ascii="Tahoma" w:hAnsi="Tahoma" w:cs="Tahoma"/>
        </w:rPr>
      </w:pPr>
    </w:p>
    <w:sectPr w:rsidR="001A11A2" w:rsidRPr="003A598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8D"/>
    <w:rsid w:val="0002155E"/>
    <w:rsid w:val="001513C0"/>
    <w:rsid w:val="001A11A2"/>
    <w:rsid w:val="003A598D"/>
    <w:rsid w:val="00AD17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3C390-790F-4F4A-B206-B88B7692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3A598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3A5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6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usbrasil.com.br/legislacao/109222/lei-de-execu%C3%A7%C3%A3o-penal-lei-7210-8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886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scheibe</dc:creator>
  <cp:keywords/>
  <dc:description/>
  <cp:lastModifiedBy>denise scheibe</cp:lastModifiedBy>
  <cp:revision>2</cp:revision>
  <dcterms:created xsi:type="dcterms:W3CDTF">2018-04-02T21:46:00Z</dcterms:created>
  <dcterms:modified xsi:type="dcterms:W3CDTF">2018-04-02T21:46:00Z</dcterms:modified>
</cp:coreProperties>
</file>